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83" w:rsidRDefault="0035450E">
      <w:pPr>
        <w:pStyle w:val="CuerpoA"/>
      </w:pPr>
      <w:bookmarkStart w:id="0" w:name="_GoBack"/>
      <w:bookmarkEnd w:id="0"/>
      <w:r>
        <w:rPr>
          <w:noProof/>
          <w:lang w:val="es-ES"/>
        </w:rPr>
        <w:drawing>
          <wp:anchor distT="0" distB="0" distL="114300" distR="114300" simplePos="0" relativeHeight="251658240" behindDoc="1" locked="0" layoutInCell="1" allowOverlap="1" wp14:anchorId="4A861506" wp14:editId="14E168D0">
            <wp:simplePos x="0" y="0"/>
            <wp:positionH relativeFrom="column">
              <wp:posOffset>-720090</wp:posOffset>
            </wp:positionH>
            <wp:positionV relativeFrom="paragraph">
              <wp:posOffset>-741355</wp:posOffset>
            </wp:positionV>
            <wp:extent cx="7590030" cy="10738884"/>
            <wp:effectExtent l="0" t="0" r="0" b="0"/>
            <wp:wrapNone/>
            <wp:docPr id="1" name="Imagen 1" descr="\\Server2012\mrcyb\SECCIÓN NÁUTICA\REGATAS\2017\02. TROFEO COMUNICA- REGATA DE INVIERNO\PRENSA\PROVISIONAL\Base general - comun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SECCIÓN NÁUTICA\REGATAS\2017\02. TROFEO COMUNICA- REGATA DE INVIERNO\PRENSA\PROVISIONAL\Base general - comunic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0030" cy="10738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437" w:rsidRDefault="00631437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Default="0035450E">
      <w:pPr>
        <w:pStyle w:val="CuerpoA"/>
      </w:pPr>
    </w:p>
    <w:p w:rsidR="0035450E" w:rsidRPr="0035450E" w:rsidRDefault="0035450E" w:rsidP="0035450E">
      <w:pPr>
        <w:pStyle w:val="Ttulo"/>
        <w:ind w:left="2124"/>
        <w:jc w:val="left"/>
        <w:rPr>
          <w:rFonts w:asciiTheme="minorHAnsi" w:hAnsiTheme="minorHAnsi"/>
          <w:color w:val="002060"/>
          <w:sz w:val="22"/>
          <w:szCs w:val="22"/>
          <w:u w:val="none"/>
          <w:lang w:val="it-IT"/>
        </w:rPr>
      </w:pPr>
      <w:r>
        <w:rPr>
          <w:rFonts w:asciiTheme="minorHAnsi" w:hAnsiTheme="minorHAnsi"/>
          <w:color w:val="002060"/>
          <w:szCs w:val="36"/>
          <w:u w:val="none"/>
          <w:lang w:val="it-IT"/>
        </w:rPr>
        <w:t xml:space="preserve">         </w:t>
      </w:r>
      <w:r w:rsidRPr="0035450E">
        <w:rPr>
          <w:rFonts w:asciiTheme="minorHAnsi" w:hAnsiTheme="minorHAnsi"/>
          <w:color w:val="002060"/>
          <w:szCs w:val="36"/>
          <w:u w:val="none"/>
          <w:lang w:val="it-IT"/>
        </w:rPr>
        <w:t xml:space="preserve">TROFEO </w:t>
      </w:r>
      <w:r w:rsidRPr="0035450E">
        <w:rPr>
          <w:rFonts w:ascii="Arial Rounded MT Bold" w:hAnsi="Arial Rounded MT Bold"/>
          <w:color w:val="002060"/>
          <w:szCs w:val="36"/>
          <w:u w:val="none"/>
          <w:lang w:val="it-IT"/>
        </w:rPr>
        <w:t>COMUNICA</w:t>
      </w:r>
    </w:p>
    <w:p w:rsidR="0035450E" w:rsidRPr="0035450E" w:rsidRDefault="0035450E" w:rsidP="0035450E">
      <w:pPr>
        <w:tabs>
          <w:tab w:val="left" w:pos="426"/>
        </w:tabs>
        <w:jc w:val="center"/>
        <w:rPr>
          <w:rFonts w:asciiTheme="minorHAnsi" w:hAnsiTheme="minorHAnsi"/>
          <w:b/>
          <w:iCs/>
          <w:color w:val="002060"/>
          <w:sz w:val="10"/>
          <w:szCs w:val="10"/>
          <w:lang w:val="it-IT"/>
        </w:rPr>
      </w:pPr>
    </w:p>
    <w:p w:rsidR="0035450E" w:rsidRPr="0035450E" w:rsidRDefault="0035450E" w:rsidP="0035450E">
      <w:pPr>
        <w:tabs>
          <w:tab w:val="left" w:pos="426"/>
        </w:tabs>
        <w:jc w:val="center"/>
        <w:rPr>
          <w:rFonts w:ascii="Calibri" w:hAnsi="Calibri"/>
          <w:b/>
          <w:iCs/>
          <w:color w:val="002060"/>
          <w:sz w:val="40"/>
          <w:szCs w:val="40"/>
          <w:lang w:val="es-ES_tradnl"/>
        </w:rPr>
      </w:pPr>
      <w:r>
        <w:rPr>
          <w:rFonts w:ascii="Calibri" w:hAnsi="Calibri"/>
          <w:b/>
          <w:iCs/>
          <w:color w:val="002060"/>
          <w:sz w:val="40"/>
          <w:szCs w:val="40"/>
          <w:lang w:val="es-ES_tradnl"/>
        </w:rPr>
        <w:t xml:space="preserve">       </w:t>
      </w:r>
      <w:r w:rsidRPr="0035450E">
        <w:rPr>
          <w:rFonts w:ascii="Calibri" w:hAnsi="Calibri"/>
          <w:b/>
          <w:iCs/>
          <w:color w:val="002060"/>
          <w:sz w:val="40"/>
          <w:szCs w:val="40"/>
          <w:lang w:val="es-ES_tradnl"/>
        </w:rPr>
        <w:t>ELEMENTOS DE SEGURIDAD CLASE J80</w:t>
      </w:r>
    </w:p>
    <w:p w:rsidR="00631437" w:rsidRDefault="00631437">
      <w:pPr>
        <w:pStyle w:val="CuerpoA"/>
      </w:pPr>
    </w:p>
    <w:p w:rsidR="00631437" w:rsidRDefault="00631437">
      <w:pPr>
        <w:pStyle w:val="CuerpoA"/>
      </w:pPr>
    </w:p>
    <w:tbl>
      <w:tblPr>
        <w:tblStyle w:val="TableNormal"/>
        <w:tblW w:w="10343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0000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6971"/>
        <w:gridCol w:w="3372"/>
      </w:tblGrid>
      <w:tr w:rsidR="0035450E" w:rsidRPr="00DE1262" w:rsidTr="00C365CD">
        <w:trPr>
          <w:trHeight w:val="730"/>
        </w:trPr>
        <w:tc>
          <w:tcPr>
            <w:tcW w:w="10343" w:type="dxa"/>
            <w:gridSpan w:val="2"/>
            <w:shd w:val="clear" w:color="auto" w:fill="00206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35450E" w:rsidRDefault="0035450E" w:rsidP="0035450E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b/>
                <w:color w:val="auto"/>
                <w:sz w:val="32"/>
                <w:szCs w:val="32"/>
              </w:rPr>
            </w:pPr>
            <w:r w:rsidRPr="0035450E">
              <w:rPr>
                <w:rFonts w:ascii="Calibri" w:hAnsi="Calibri"/>
                <w:b/>
                <w:color w:val="auto"/>
                <w:sz w:val="32"/>
                <w:szCs w:val="32"/>
              </w:rPr>
              <w:t xml:space="preserve">SEGURIDAD J-80 </w:t>
            </w:r>
          </w:p>
          <w:p w:rsidR="0035450E" w:rsidRPr="0035450E" w:rsidRDefault="0035450E" w:rsidP="0035450E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b/>
                <w:color w:val="auto"/>
                <w:sz w:val="28"/>
                <w:szCs w:val="28"/>
              </w:rPr>
            </w:pPr>
            <w:r w:rsidRPr="0035450E">
              <w:rPr>
                <w:rFonts w:ascii="Calibri" w:hAnsi="Calibri"/>
                <w:b/>
                <w:color w:val="auto"/>
                <w:sz w:val="28"/>
                <w:szCs w:val="28"/>
              </w:rPr>
              <w:t>La regla de la clase C.5</w:t>
            </w:r>
          </w:p>
        </w:tc>
      </w:tr>
      <w:tr w:rsidR="0035450E" w:rsidRPr="0035450E" w:rsidTr="00C365CD">
        <w:trPr>
          <w:trHeight w:val="73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EQUIPO DE FONDEO. Ancla y cadena con un peso no inferior a 6Kg, este irá acompañado de 40</w:t>
            </w:r>
            <w:r w:rsidR="00C365CD"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 xml:space="preserve"> </w:t>
            </w:r>
            <w:r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m de cabo de un diámetro no menor de 8m/m</w:t>
            </w:r>
            <w:r w:rsidR="00C365CD" w:rsidRPr="00C365CD">
              <w:rPr>
                <w:rStyle w:val="NingunoA"/>
                <w:rFonts w:ascii="Calibri" w:hAnsi="Calibri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3 BENGALAS DE MANO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1 bomba de achique manual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BOCINA DE NIEBLA</w:t>
            </w:r>
          </w:p>
        </w:tc>
      </w:tr>
      <w:tr w:rsidR="0035450E" w:rsidRPr="0035450E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Un comp</w:t>
            </w:r>
            <w:proofErr w:type="spellStart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ás</w:t>
            </w:r>
            <w:proofErr w:type="spellEnd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, cartas de la zona y opcionalmente una (a) sonda y corr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e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dera o (b) un GPS operativo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PABELLÓN NACIONAL</w:t>
            </w:r>
          </w:p>
        </w:tc>
      </w:tr>
      <w:tr w:rsidR="00C365CD" w:rsidRPr="00C365CD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5CD" w:rsidRPr="00C365CD" w:rsidRDefault="00C365CD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Luces de navegación fijas, una batería de 12 voltios (2KG mí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nimo, 25 Kg m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ximo).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365CD" w:rsidRPr="00C365CD" w:rsidRDefault="00C365CD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ESPEJO SEÑALES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A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 xml:space="preserve">ro Salvavidas </w:t>
            </w:r>
            <w:r w:rsidRPr="00C365CD">
              <w:rPr>
                <w:rStyle w:val="Ninguno"/>
                <w:rFonts w:ascii="Calibri" w:eastAsia="Univers" w:hAnsi="Calibri" w:cs="Univers"/>
                <w:iCs/>
                <w:color w:val="002060"/>
                <w:sz w:val="24"/>
                <w:szCs w:val="24"/>
              </w:rPr>
              <w:t>(1 Tipo Herradura)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CÓDIGO DE SEÑ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ALES</w:t>
            </w:r>
          </w:p>
        </w:tc>
      </w:tr>
      <w:tr w:rsidR="0035450E" w:rsidRPr="00DE1262" w:rsidTr="00C365CD">
        <w:trPr>
          <w:trHeight w:val="50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proofErr w:type="spellStart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>B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>otiquín</w:t>
            </w:r>
            <w:proofErr w:type="spellEnd"/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en-US"/>
              </w:rPr>
              <w:t xml:space="preserve"> (</w:t>
            </w:r>
            <w:r w:rsidRPr="00C365CD">
              <w:rPr>
                <w:rStyle w:val="Ninguno"/>
                <w:rFonts w:ascii="Calibri" w:eastAsia="Univers" w:hAnsi="Calibri" w:cs="Univers"/>
                <w:iCs/>
                <w:color w:val="002060"/>
                <w:sz w:val="24"/>
                <w:szCs w:val="24"/>
                <w:lang w:val="en-US"/>
              </w:rPr>
              <w:t>Zona 5)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CAÑA DE TIMÓN DE EMERGE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N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 xml:space="preserve">CIA </w:t>
            </w:r>
            <w:r w:rsidR="00C365CD" w:rsidRPr="00C365CD">
              <w:rPr>
                <w:rStyle w:val="Ninguno"/>
                <w:rFonts w:ascii="Calibri" w:eastAsia="Univers" w:hAnsi="Calibri" w:cs="Univers"/>
                <w:i/>
                <w:iCs/>
                <w:color w:val="002060"/>
                <w:sz w:val="24"/>
                <w:szCs w:val="24"/>
              </w:rPr>
              <w:t>(Motor fuera</w:t>
            </w:r>
            <w:r w:rsidRPr="00C365CD">
              <w:rPr>
                <w:rStyle w:val="Ninguno"/>
                <w:rFonts w:ascii="Calibri" w:eastAsia="Univers" w:hAnsi="Calibri" w:cs="Univers"/>
                <w:i/>
                <w:iCs/>
                <w:color w:val="002060"/>
                <w:sz w:val="24"/>
                <w:szCs w:val="24"/>
              </w:rPr>
              <w:t>borda)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Una VHF operativa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CABO AMARRE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Un cubo (balde) con una capacidad mí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nima de 9 litros</w:t>
            </w:r>
            <w:r w:rsidR="00C365CD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pt-PT"/>
              </w:rPr>
              <w:t>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C365CD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BICHERO/</w:t>
            </w:r>
            <w:r w:rsidR="0035450E"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REMO</w:t>
            </w:r>
          </w:p>
        </w:tc>
      </w:tr>
      <w:tr w:rsidR="0035450E" w:rsidRPr="0035450E" w:rsidTr="00C365CD">
        <w:trPr>
          <w:trHeight w:val="26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de-DE"/>
              </w:rPr>
              <w:t>Deber</w:t>
            </w: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á haber abordo un chaleco salvavidas por cada tripulante.</w:t>
            </w: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CuerpoA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  <w:lang w:val="it-IT"/>
              </w:rPr>
              <w:t>EXTINTOR (Tipo 21B 2kg.)</w:t>
            </w:r>
          </w:p>
        </w:tc>
      </w:tr>
      <w:tr w:rsidR="0035450E" w:rsidRPr="00DE1262" w:rsidTr="00C365CD">
        <w:trPr>
          <w:trHeight w:val="490"/>
        </w:trPr>
        <w:tc>
          <w:tcPr>
            <w:tcW w:w="6971" w:type="dxa"/>
            <w:tcBorders>
              <w:righ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rPr>
                <w:rFonts w:ascii="Calibri" w:hAnsi="Calibri"/>
                <w:color w:val="002060"/>
              </w:rPr>
            </w:pPr>
          </w:p>
        </w:tc>
        <w:tc>
          <w:tcPr>
            <w:tcW w:w="3372" w:type="dxa"/>
            <w:tcBorders>
              <w:left w:val="single" w:sz="4" w:space="0" w:color="00206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5450E" w:rsidRPr="00C365CD" w:rsidRDefault="0035450E" w:rsidP="00C365CD">
            <w:pPr>
              <w:pStyle w:val="Poromisin"/>
              <w:tabs>
                <w:tab w:val="left" w:pos="708"/>
                <w:tab w:val="left" w:pos="1416"/>
                <w:tab w:val="left" w:pos="2124"/>
                <w:tab w:val="left" w:pos="2832"/>
              </w:tabs>
              <w:jc w:val="center"/>
              <w:rPr>
                <w:rFonts w:ascii="Calibri" w:hAnsi="Calibri"/>
                <w:color w:val="002060"/>
                <w:sz w:val="24"/>
                <w:szCs w:val="24"/>
              </w:rPr>
            </w:pPr>
            <w:r w:rsidRPr="00C365CD">
              <w:rPr>
                <w:rStyle w:val="Ninguno"/>
                <w:rFonts w:ascii="Calibri" w:eastAsia="Univers" w:hAnsi="Calibri" w:cs="Univers"/>
                <w:color w:val="002060"/>
                <w:sz w:val="24"/>
                <w:szCs w:val="24"/>
              </w:rPr>
              <w:t>TANQUE DE GASOLINA DE 5L *</w:t>
            </w:r>
          </w:p>
        </w:tc>
      </w:tr>
    </w:tbl>
    <w:p w:rsidR="00B96683" w:rsidRPr="0035450E" w:rsidRDefault="00B96683">
      <w:pPr>
        <w:pStyle w:val="CuerpoA"/>
        <w:rPr>
          <w:rFonts w:ascii="Calibri" w:hAnsi="Calibri"/>
          <w:sz w:val="24"/>
          <w:szCs w:val="24"/>
        </w:rPr>
      </w:pPr>
    </w:p>
    <w:p w:rsidR="00B96683" w:rsidRPr="00C365CD" w:rsidRDefault="00B96683" w:rsidP="00C365CD">
      <w:pPr>
        <w:pStyle w:val="CuerpoA"/>
        <w:jc w:val="both"/>
        <w:rPr>
          <w:rFonts w:ascii="Calibri" w:hAnsi="Calibri"/>
          <w:color w:val="002060"/>
          <w:sz w:val="24"/>
          <w:szCs w:val="24"/>
        </w:rPr>
      </w:pPr>
    </w:p>
    <w:p w:rsidR="00B96683" w:rsidRPr="00C365CD" w:rsidRDefault="009A2E97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  <w:r w:rsidRPr="00C365CD">
        <w:rPr>
          <w:rFonts w:ascii="Calibri" w:hAnsi="Calibri"/>
          <w:color w:val="002060"/>
          <w:sz w:val="24"/>
          <w:szCs w:val="24"/>
        </w:rPr>
        <w:t>*El tanque de gasolina será revisado antes de las pruebas y no al regreso de ellas.</w:t>
      </w:r>
    </w:p>
    <w:p w:rsidR="00B96683" w:rsidRPr="00C365CD" w:rsidRDefault="00B96683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</w:p>
    <w:p w:rsidR="00B96683" w:rsidRPr="00C365CD" w:rsidRDefault="009A2E97" w:rsidP="00C365CD">
      <w:pPr>
        <w:pStyle w:val="CuerpoA"/>
        <w:ind w:right="-574"/>
        <w:jc w:val="both"/>
        <w:rPr>
          <w:rFonts w:ascii="Calibri" w:hAnsi="Calibri"/>
          <w:color w:val="002060"/>
          <w:sz w:val="24"/>
          <w:szCs w:val="24"/>
        </w:rPr>
      </w:pPr>
      <w:r w:rsidRPr="00C365CD">
        <w:rPr>
          <w:rFonts w:ascii="Calibri" w:hAnsi="Calibri"/>
          <w:color w:val="002060"/>
          <w:sz w:val="24"/>
          <w:szCs w:val="24"/>
        </w:rPr>
        <w:t>La lista de la columna izquierda es el mínimo que exige la clase J80, en las reglas de la clase se in</w:t>
      </w:r>
      <w:r w:rsidR="00C365CD">
        <w:rPr>
          <w:rFonts w:ascii="Calibri" w:hAnsi="Calibri"/>
          <w:color w:val="002060"/>
          <w:sz w:val="24"/>
          <w:szCs w:val="24"/>
        </w:rPr>
        <w:t>di</w:t>
      </w:r>
      <w:r w:rsidRPr="00C365CD">
        <w:rPr>
          <w:rFonts w:ascii="Calibri" w:hAnsi="Calibri"/>
          <w:color w:val="002060"/>
          <w:sz w:val="24"/>
          <w:szCs w:val="24"/>
        </w:rPr>
        <w:t>ca que l</w:t>
      </w:r>
      <w:r w:rsidR="00287A6B" w:rsidRPr="00C365CD">
        <w:rPr>
          <w:rFonts w:ascii="Calibri" w:hAnsi="Calibri"/>
          <w:color w:val="002060"/>
          <w:sz w:val="24"/>
          <w:szCs w:val="24"/>
        </w:rPr>
        <w:t>a autoridad de la zona (Capitaní</w:t>
      </w:r>
      <w:r w:rsidRPr="00C365CD">
        <w:rPr>
          <w:rFonts w:ascii="Calibri" w:hAnsi="Calibri"/>
          <w:color w:val="002060"/>
          <w:sz w:val="24"/>
          <w:szCs w:val="24"/>
        </w:rPr>
        <w:t>a) o el organizador de</w:t>
      </w:r>
      <w:r w:rsidR="00C365CD">
        <w:rPr>
          <w:rFonts w:ascii="Calibri" w:hAnsi="Calibri"/>
          <w:color w:val="002060"/>
          <w:sz w:val="24"/>
          <w:szCs w:val="24"/>
        </w:rPr>
        <w:t xml:space="preserve"> </w:t>
      </w:r>
      <w:r w:rsidRPr="00C365CD">
        <w:rPr>
          <w:rFonts w:ascii="Calibri" w:hAnsi="Calibri"/>
          <w:color w:val="002060"/>
          <w:sz w:val="24"/>
          <w:szCs w:val="24"/>
        </w:rPr>
        <w:t xml:space="preserve">la prueba </w:t>
      </w:r>
      <w:proofErr w:type="gramStart"/>
      <w:r w:rsidRPr="00C365CD">
        <w:rPr>
          <w:rFonts w:ascii="Calibri" w:hAnsi="Calibri"/>
          <w:color w:val="002060"/>
          <w:sz w:val="24"/>
          <w:szCs w:val="24"/>
        </w:rPr>
        <w:t>puede</w:t>
      </w:r>
      <w:proofErr w:type="gramEnd"/>
      <w:r w:rsidRPr="00C365CD">
        <w:rPr>
          <w:rFonts w:ascii="Calibri" w:hAnsi="Calibri"/>
          <w:color w:val="002060"/>
          <w:sz w:val="24"/>
          <w:szCs w:val="24"/>
        </w:rPr>
        <w:t xml:space="preserve"> exigir lo que ellos</w:t>
      </w:r>
      <w:r w:rsidR="00C365CD">
        <w:rPr>
          <w:rFonts w:ascii="Calibri" w:hAnsi="Calibri"/>
          <w:color w:val="002060"/>
          <w:sz w:val="24"/>
          <w:szCs w:val="24"/>
        </w:rPr>
        <w:t xml:space="preserve"> </w:t>
      </w:r>
      <w:r w:rsidRPr="00C365CD">
        <w:rPr>
          <w:rFonts w:ascii="Calibri" w:hAnsi="Calibri"/>
          <w:color w:val="002060"/>
          <w:sz w:val="24"/>
          <w:szCs w:val="24"/>
        </w:rPr>
        <w:t xml:space="preserve">consideren oportunos. En la columna de la </w:t>
      </w:r>
      <w:r w:rsidR="00287A6B" w:rsidRPr="00C365CD">
        <w:rPr>
          <w:rFonts w:ascii="Calibri" w:hAnsi="Calibri"/>
          <w:color w:val="002060"/>
          <w:sz w:val="24"/>
          <w:szCs w:val="24"/>
        </w:rPr>
        <w:t>derecha es lo que exige Capitanía Marí</w:t>
      </w:r>
      <w:r w:rsidRPr="00C365CD">
        <w:rPr>
          <w:rFonts w:ascii="Calibri" w:hAnsi="Calibri"/>
          <w:color w:val="002060"/>
          <w:sz w:val="24"/>
          <w:szCs w:val="24"/>
        </w:rPr>
        <w:t>tima para zona 5, es decir para una navegación de hasta 5 millas de la costa, zona que cubre todas las regatas celebradas en Galicia.</w:t>
      </w:r>
    </w:p>
    <w:sectPr w:rsidR="00B96683" w:rsidRPr="00C365CD" w:rsidSect="00B96683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E97" w:rsidRDefault="009A2E97" w:rsidP="00B96683">
      <w:r>
        <w:separator/>
      </w:r>
    </w:p>
  </w:endnote>
  <w:endnote w:type="continuationSeparator" w:id="0">
    <w:p w:rsidR="009A2E97" w:rsidRDefault="009A2E97" w:rsidP="00B96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3" w:rsidRDefault="00B9668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E97" w:rsidRDefault="009A2E97" w:rsidP="00B96683">
      <w:r>
        <w:separator/>
      </w:r>
    </w:p>
  </w:footnote>
  <w:footnote w:type="continuationSeparator" w:id="0">
    <w:p w:rsidR="009A2E97" w:rsidRDefault="009A2E97" w:rsidP="00B96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683" w:rsidRDefault="00B9668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683"/>
    <w:rsid w:val="00287A6B"/>
    <w:rsid w:val="0035450E"/>
    <w:rsid w:val="00631437"/>
    <w:rsid w:val="009A2E97"/>
    <w:rsid w:val="00B96683"/>
    <w:rsid w:val="00C365CD"/>
    <w:rsid w:val="00DE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96683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6683"/>
    <w:rPr>
      <w:u w:val="single"/>
    </w:rPr>
  </w:style>
  <w:style w:type="table" w:customStyle="1" w:styleId="TableNormal">
    <w:name w:val="Table Normal"/>
    <w:rsid w:val="00B96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rsid w:val="00B9668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uerpoA">
    <w:name w:val="Cuerpo A"/>
    <w:rsid w:val="00B96683"/>
    <w:rPr>
      <w:rFonts w:ascii="Helvetica" w:hAnsi="Helvetica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sid w:val="00B96683"/>
    <w:rPr>
      <w:lang w:val="es-ES_tradnl"/>
    </w:rPr>
  </w:style>
  <w:style w:type="character" w:customStyle="1" w:styleId="NingunoA">
    <w:name w:val="Ninguno A"/>
    <w:basedOn w:val="Ninguno"/>
    <w:rsid w:val="00B96683"/>
    <w:rPr>
      <w:lang w:val="es-ES_tradnl"/>
    </w:rPr>
  </w:style>
  <w:style w:type="paragraph" w:customStyle="1" w:styleId="Poromisin">
    <w:name w:val="Por omisión"/>
    <w:rsid w:val="00B96683"/>
    <w:rPr>
      <w:rFonts w:ascii="Helvetica" w:hAnsi="Helvetica" w:cs="Arial Unicode MS"/>
      <w:color w:val="000000"/>
      <w:sz w:val="22"/>
      <w:szCs w:val="22"/>
      <w:u w:color="000000"/>
      <w:lang w:val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545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450E"/>
    <w:rPr>
      <w:rFonts w:ascii="Tahoma" w:hAnsi="Tahoma" w:cs="Tahoma"/>
      <w:sz w:val="16"/>
      <w:szCs w:val="16"/>
      <w:lang w:val="en-US" w:eastAsia="en-US"/>
    </w:rPr>
  </w:style>
  <w:style w:type="paragraph" w:styleId="Ttulo">
    <w:name w:val="Title"/>
    <w:basedOn w:val="Normal"/>
    <w:link w:val="TtuloCar"/>
    <w:qFormat/>
    <w:rsid w:val="0035450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eastAsia="Times New Roman"/>
      <w:b/>
      <w:sz w:val="36"/>
      <w:szCs w:val="20"/>
      <w:u w:val="single"/>
      <w:bdr w:val="none" w:sz="0" w:space="0" w:color="auto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35450E"/>
    <w:rPr>
      <w:rFonts w:eastAsia="Times New Roman"/>
      <w:b/>
      <w:sz w:val="36"/>
      <w:u w:val="single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F8568E42.dotm</Template>
  <TotalTime>12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DESMARQUESL</dc:creator>
  <cp:lastModifiedBy>secretaria_olalla</cp:lastModifiedBy>
  <cp:revision>5</cp:revision>
  <cp:lastPrinted>2017-04-19T16:57:00Z</cp:lastPrinted>
  <dcterms:created xsi:type="dcterms:W3CDTF">2017-04-19T10:05:00Z</dcterms:created>
  <dcterms:modified xsi:type="dcterms:W3CDTF">2017-04-19T16:58:00Z</dcterms:modified>
</cp:coreProperties>
</file>